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72E6" w14:textId="272C7AAF" w:rsidR="007C4D85" w:rsidRDefault="007C4D85" w:rsidP="007C4D8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2541E566" w14:textId="77777777" w:rsidR="003342D8" w:rsidRDefault="003342D8" w:rsidP="007C4D8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500E4014" w14:textId="6CEE7628" w:rsidR="003342D8" w:rsidRDefault="003342D8" w:rsidP="007C4D8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14:ligatures w14:val="standardContextual"/>
        </w:rPr>
        <w:drawing>
          <wp:inline distT="0" distB="0" distL="0" distR="0" wp14:anchorId="1337C822" wp14:editId="28B3D887">
            <wp:extent cx="2857500" cy="1607344"/>
            <wp:effectExtent l="0" t="0" r="0" b="0"/>
            <wp:docPr id="1009992224" name="Picture 2" descr="A white background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92224" name="Picture 2" descr="A white background with blue and re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2" b="26528"/>
                    <a:stretch/>
                  </pic:blipFill>
                  <pic:spPr bwMode="auto">
                    <a:xfrm>
                      <a:off x="0" y="0"/>
                      <a:ext cx="2872723" cy="1615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89DDE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4EDD5651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Confirmation is a time for 6th through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12th graders to take on the responsibility to strengthen and dee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pen their relationship with God and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to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their faith. Whether they were baptized as a baby and they want to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what their parents started or if they have never been baptized, this is an opportunity to come and learn about what it all means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and </w:t>
      </w:r>
      <w:r w:rsidRPr="00105E13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confirm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their faith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1C454741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28CB5CAF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Our Confirmation Class includes 3 areas:</w:t>
      </w:r>
    </w:p>
    <w:p w14:paraId="1CAF77C6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Classes</w:t>
      </w:r>
    </w:p>
    <w:p w14:paraId="1292A460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I Am the Church Event</w:t>
      </w:r>
    </w:p>
    <w:p w14:paraId="1EB8A841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Confirmation Service</w:t>
      </w:r>
    </w:p>
    <w:p w14:paraId="2D1B93FD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16092A9A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Youth that have already been confirmed are invited to prayerfully consider being a confirmation mentor. 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The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mentors</w:t>
      </w:r>
      <w:r w:rsidRPr="00AE73D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will help at each class assisting with building relationships and being a great “go to” for our youth on this journey.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Mentors will participate in all 3 areas of the confirmation process from the classes, I Am the Church Event, and Confirmation Service. Mentors will also receive community service hours. </w:t>
      </w:r>
    </w:p>
    <w:p w14:paraId="78B419AD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04A09D8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23687106" w14:textId="77777777" w:rsidR="007C4D85" w:rsidRPr="00E524AF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E524AF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Class Schedule:</w:t>
      </w:r>
    </w:p>
    <w:p w14:paraId="78C4A694" w14:textId="0882B71C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We will meet in the chapel 10:4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AM – 12:00 PM following our regular JUP Youth time. There are only 5 classes, and it is highly encouraged to attend all of them. If you need to miss due to a scheduling conflict, please let Kelly know and we can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make arrangements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to make sure you don’t miss anything. Snacks will be provided. </w:t>
      </w:r>
    </w:p>
    <w:p w14:paraId="2B376CD6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085704F8" w14:textId="6B952CD4" w:rsidR="007C4D85" w:rsidRDefault="00560828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February 23</w:t>
      </w:r>
    </w:p>
    <w:p w14:paraId="0D664C8D" w14:textId="6B2424EB" w:rsidR="007C4D85" w:rsidRDefault="00560828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March 2, 16</w:t>
      </w:r>
    </w:p>
    <w:p w14:paraId="28938861" w14:textId="1181AC9E" w:rsidR="007C4D85" w:rsidRDefault="00560828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April 6, 27</w:t>
      </w:r>
    </w:p>
    <w:p w14:paraId="3EE3ABD5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</w:pPr>
      <w:r w:rsidRPr="00AE73D2">
        <w:rPr>
          <w:rStyle w:val="wixguard"/>
          <w:rFonts w:ascii="Arial" w:eastAsiaTheme="majorEastAsia" w:hAnsi="Arial" w:cs="Arial"/>
          <w:i/>
          <w:color w:val="000000"/>
          <w:sz w:val="28"/>
          <w:szCs w:val="28"/>
          <w:bdr w:val="none" w:sz="0" w:space="0" w:color="auto" w:frame="1"/>
        </w:rPr>
        <w:t>​</w:t>
      </w:r>
    </w:p>
    <w:p w14:paraId="3F43E5DE" w14:textId="77777777" w:rsidR="007C4D85" w:rsidRPr="00A32E97" w:rsidRDefault="007C4D85" w:rsidP="007C4D85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eastAsiaTheme="majorEastAsia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32E97">
        <w:rPr>
          <w:rStyle w:val="wixguard"/>
          <w:rFonts w:ascii="Arial" w:eastAsiaTheme="majorEastAsia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I Am the Church Event:</w:t>
      </w:r>
    </w:p>
    <w:p w14:paraId="2AD6472C" w14:textId="325994B5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 xml:space="preserve">This is our grand finale, which is scheduled for Friday, May </w:t>
      </w:r>
      <w:r w:rsidR="00560828"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>2</w:t>
      </w:r>
      <w:r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>, 6:30 PM (parent &amp; youth meeting) and 7:00 PM – 9:00 PM (youth only). The Bible will come alive for the youth as they experience</w:t>
      </w:r>
      <w:r w:rsidRPr="00AE73D2"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 xml:space="preserve"> what it looks like to BE THE CHURCH based on Acts 2:42-47. This is a fun and fast paced event of </w:t>
      </w:r>
      <w:proofErr w:type="gramStart"/>
      <w:r w:rsidRPr="00AE73D2"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>being</w:t>
      </w:r>
      <w:proofErr w:type="gramEnd"/>
      <w:r w:rsidRPr="00AE73D2">
        <w:rPr>
          <w:rStyle w:val="wixguard"/>
          <w:rFonts w:ascii="Arial" w:eastAsiaTheme="majorEastAsia" w:hAnsi="Arial" w:cs="Arial"/>
          <w:color w:val="000000"/>
          <w:sz w:val="28"/>
          <w:szCs w:val="28"/>
          <w:bdr w:val="none" w:sz="0" w:space="0" w:color="auto" w:frame="1"/>
        </w:rPr>
        <w:t xml:space="preserve"> the church together through: fellowship, prayer, eating, service, and love. </w:t>
      </w:r>
      <w:r w:rsidRPr="00AE73D2">
        <w:rPr>
          <w:rFonts w:ascii="Arial" w:hAnsi="Arial" w:cs="Arial"/>
          <w:sz w:val="28"/>
          <w:szCs w:val="28"/>
        </w:rPr>
        <w:t xml:space="preserve"> </w:t>
      </w:r>
    </w:p>
    <w:p w14:paraId="79752E6F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1F835528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14:paraId="0C66AAB0" w14:textId="7CB1537A" w:rsidR="007C4D85" w:rsidRPr="000425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 w:rsidRPr="00042585">
        <w:rPr>
          <w:rFonts w:ascii="Arial" w:hAnsi="Arial" w:cs="Arial"/>
          <w:b/>
          <w:sz w:val="28"/>
          <w:szCs w:val="28"/>
          <w:u w:val="single"/>
        </w:rPr>
        <w:t xml:space="preserve">Confirmation Sunday is May </w:t>
      </w:r>
      <w:r w:rsidR="00560828">
        <w:rPr>
          <w:rFonts w:ascii="Arial" w:hAnsi="Arial" w:cs="Arial"/>
          <w:b/>
          <w:sz w:val="28"/>
          <w:szCs w:val="28"/>
          <w:u w:val="single"/>
        </w:rPr>
        <w:t>4</w:t>
      </w:r>
      <w:r w:rsidRPr="00A40C44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9AEDC88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The culmination of our entire confirmation class journey together will come down to the youth being able to answer </w:t>
      </w:r>
      <w:r>
        <w:rPr>
          <w:rFonts w:ascii="Arial" w:hAnsi="Arial" w:cs="Arial"/>
          <w:sz w:val="28"/>
          <w:szCs w:val="28"/>
        </w:rPr>
        <w:t xml:space="preserve">2 </w:t>
      </w:r>
      <w:r w:rsidRPr="00AE73D2">
        <w:rPr>
          <w:rFonts w:ascii="Arial" w:hAnsi="Arial" w:cs="Arial"/>
          <w:sz w:val="28"/>
          <w:szCs w:val="28"/>
        </w:rPr>
        <w:t>question</w:t>
      </w:r>
      <w:r>
        <w:rPr>
          <w:rFonts w:ascii="Arial" w:hAnsi="Arial" w:cs="Arial"/>
          <w:sz w:val="28"/>
          <w:szCs w:val="28"/>
        </w:rPr>
        <w:t>s</w:t>
      </w:r>
      <w:r w:rsidRPr="00AE73D2">
        <w:rPr>
          <w:rFonts w:ascii="Arial" w:hAnsi="Arial" w:cs="Arial"/>
          <w:sz w:val="28"/>
          <w:szCs w:val="28"/>
        </w:rPr>
        <w:t>:</w:t>
      </w:r>
    </w:p>
    <w:p w14:paraId="244F28E5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BE0AAB8" w14:textId="77777777" w:rsidR="007C4D85" w:rsidRDefault="007C4D85" w:rsidP="007C4D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 w:rsidRPr="00AE73D2">
        <w:rPr>
          <w:rFonts w:ascii="Arial" w:hAnsi="Arial" w:cs="Arial"/>
          <w:i/>
          <w:sz w:val="28"/>
          <w:szCs w:val="28"/>
        </w:rPr>
        <w:t xml:space="preserve">Do you believe in Jesus Christ and want to live your life for him? </w:t>
      </w:r>
    </w:p>
    <w:p w14:paraId="4501F9EF" w14:textId="77777777" w:rsidR="007C4D85" w:rsidRPr="00AE73D2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</w:p>
    <w:p w14:paraId="77DE1C4A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their answer is yes</w:t>
      </w:r>
      <w:r w:rsidRPr="00AE73D2">
        <w:rPr>
          <w:rFonts w:ascii="Arial" w:hAnsi="Arial" w:cs="Arial"/>
          <w:sz w:val="28"/>
          <w:szCs w:val="28"/>
        </w:rPr>
        <w:t xml:space="preserve">, the youth will be given the opportunity to be baptized (or remember their baptism if they were baptized at an earlier age) during the confirmation service. </w:t>
      </w:r>
    </w:p>
    <w:p w14:paraId="1EF03440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0114E5A" w14:textId="77777777" w:rsidR="007C4D85" w:rsidRPr="00A16333" w:rsidRDefault="007C4D85" w:rsidP="007C4D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Do you choose to support this church and live your faith out in First UMC of Jupiter-Tequesta?</w:t>
      </w:r>
    </w:p>
    <w:p w14:paraId="32F770AB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59AA1CC6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If </w:t>
      </w:r>
      <w:r>
        <w:rPr>
          <w:rFonts w:ascii="Arial" w:hAnsi="Arial" w:cs="Arial"/>
          <w:sz w:val="28"/>
          <w:szCs w:val="28"/>
        </w:rPr>
        <w:t>their answer is yes, they will become members of the church.</w:t>
      </w:r>
      <w:r w:rsidRPr="00AE73D2">
        <w:rPr>
          <w:rFonts w:ascii="Arial" w:hAnsi="Arial" w:cs="Arial"/>
          <w:sz w:val="28"/>
          <w:szCs w:val="28"/>
        </w:rPr>
        <w:t xml:space="preserve"> Why </w:t>
      </w:r>
      <w:r>
        <w:rPr>
          <w:rFonts w:ascii="Arial" w:hAnsi="Arial" w:cs="Arial"/>
          <w:sz w:val="28"/>
          <w:szCs w:val="28"/>
        </w:rPr>
        <w:t>church membership</w:t>
      </w:r>
      <w:r w:rsidRPr="00AE73D2">
        <w:rPr>
          <w:rFonts w:ascii="Arial" w:hAnsi="Arial" w:cs="Arial"/>
          <w:sz w:val="28"/>
          <w:szCs w:val="28"/>
        </w:rPr>
        <w:t xml:space="preserve">? As the youth will learn throughout our classes together, this is their time to say yes to Jesus and yes to a church family to live out their life of faith. The </w:t>
      </w:r>
      <w:r>
        <w:rPr>
          <w:rFonts w:ascii="Arial" w:hAnsi="Arial" w:cs="Arial"/>
          <w:sz w:val="28"/>
          <w:szCs w:val="28"/>
        </w:rPr>
        <w:t>church is vital for glorifying God and edifying others through</w:t>
      </w:r>
      <w:r w:rsidRPr="00AE73D2">
        <w:rPr>
          <w:rFonts w:ascii="Arial" w:hAnsi="Arial" w:cs="Arial"/>
          <w:sz w:val="28"/>
          <w:szCs w:val="28"/>
        </w:rPr>
        <w:t xml:space="preserve"> worship, study</w:t>
      </w:r>
      <w:r>
        <w:rPr>
          <w:rFonts w:ascii="Arial" w:hAnsi="Arial" w:cs="Arial"/>
          <w:sz w:val="28"/>
          <w:szCs w:val="28"/>
        </w:rPr>
        <w:t>,</w:t>
      </w:r>
      <w:r w:rsidRPr="00AE73D2">
        <w:rPr>
          <w:rFonts w:ascii="Arial" w:hAnsi="Arial" w:cs="Arial"/>
          <w:sz w:val="28"/>
          <w:szCs w:val="28"/>
        </w:rPr>
        <w:t xml:space="preserve"> and fellowship as well as being the bridge to others. It is important to find their place in the church family and know that this is not just their </w:t>
      </w:r>
      <w:proofErr w:type="gramStart"/>
      <w:r w:rsidRPr="00AE73D2">
        <w:rPr>
          <w:rFonts w:ascii="Arial" w:hAnsi="Arial" w:cs="Arial"/>
          <w:sz w:val="28"/>
          <w:szCs w:val="28"/>
        </w:rPr>
        <w:t>parent</w:t>
      </w:r>
      <w:r>
        <w:rPr>
          <w:rFonts w:ascii="Arial" w:hAnsi="Arial" w:cs="Arial"/>
          <w:sz w:val="28"/>
          <w:szCs w:val="28"/>
        </w:rPr>
        <w:t>’</w:t>
      </w:r>
      <w:r w:rsidRPr="00AE73D2">
        <w:rPr>
          <w:rFonts w:ascii="Arial" w:hAnsi="Arial" w:cs="Arial"/>
          <w:sz w:val="28"/>
          <w:szCs w:val="28"/>
        </w:rPr>
        <w:t>s</w:t>
      </w:r>
      <w:proofErr w:type="gramEnd"/>
      <w:r w:rsidRPr="00AE73D2">
        <w:rPr>
          <w:rFonts w:ascii="Arial" w:hAnsi="Arial" w:cs="Arial"/>
          <w:sz w:val="28"/>
          <w:szCs w:val="28"/>
        </w:rPr>
        <w:t xml:space="preserve"> faith and parent</w:t>
      </w:r>
      <w:r>
        <w:rPr>
          <w:rFonts w:ascii="Arial" w:hAnsi="Arial" w:cs="Arial"/>
          <w:sz w:val="28"/>
          <w:szCs w:val="28"/>
        </w:rPr>
        <w:t>’</w:t>
      </w:r>
      <w:r w:rsidRPr="00AE73D2">
        <w:rPr>
          <w:rFonts w:ascii="Arial" w:hAnsi="Arial" w:cs="Arial"/>
          <w:sz w:val="28"/>
          <w:szCs w:val="28"/>
        </w:rPr>
        <w:t>s church but rather they too are a vital and important part of the life and function of our church.</w:t>
      </w:r>
    </w:p>
    <w:p w14:paraId="6E1EB86F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B9678BB" w14:textId="77777777" w:rsidR="007C4D85" w:rsidRDefault="007C4D85" w:rsidP="007C4D85">
      <w:pPr>
        <w:pStyle w:val="font8"/>
        <w:spacing w:before="0" w:beforeAutospacing="0" w:after="0" w:afterAutospacing="0"/>
        <w:jc w:val="center"/>
        <w:textAlignment w:val="baseline"/>
        <w:rPr>
          <w:rFonts w:ascii="Amasis MT Pro Medium" w:hAnsi="Amasis MT Pro Medium" w:cs="Arial"/>
          <w:color w:val="FF0000"/>
          <w:sz w:val="36"/>
          <w:szCs w:val="36"/>
        </w:rPr>
      </w:pPr>
      <w:r w:rsidRPr="00A40C44">
        <w:rPr>
          <w:rFonts w:ascii="Amasis MT Pro Medium" w:hAnsi="Amasis MT Pro Medium" w:cs="Arial"/>
          <w:color w:val="FF0000"/>
          <w:sz w:val="36"/>
          <w:szCs w:val="36"/>
        </w:rPr>
        <w:t xml:space="preserve">Final thoughts as you talk with your youth </w:t>
      </w:r>
    </w:p>
    <w:p w14:paraId="46A261E5" w14:textId="77777777" w:rsidR="007C4D85" w:rsidRPr="00A40C44" w:rsidRDefault="007C4D85" w:rsidP="007C4D85">
      <w:pPr>
        <w:pStyle w:val="font8"/>
        <w:spacing w:before="0" w:beforeAutospacing="0" w:after="0" w:afterAutospacing="0"/>
        <w:jc w:val="center"/>
        <w:textAlignment w:val="baseline"/>
        <w:rPr>
          <w:rFonts w:ascii="Amasis MT Pro Medium" w:hAnsi="Amasis MT Pro Medium" w:cs="Arial"/>
          <w:sz w:val="28"/>
          <w:szCs w:val="28"/>
        </w:rPr>
      </w:pPr>
      <w:r w:rsidRPr="00A40C44">
        <w:rPr>
          <w:rFonts w:ascii="Amasis MT Pro Medium" w:hAnsi="Amasis MT Pro Medium" w:cs="Arial"/>
          <w:color w:val="FF0000"/>
          <w:sz w:val="36"/>
          <w:szCs w:val="36"/>
        </w:rPr>
        <w:t>about participating in this year’s class…</w:t>
      </w:r>
    </w:p>
    <w:p w14:paraId="5E925E5D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303AFD43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AE73D2">
        <w:rPr>
          <w:rFonts w:ascii="Arial" w:hAnsi="Arial" w:cs="Arial"/>
          <w:sz w:val="28"/>
          <w:szCs w:val="28"/>
        </w:rPr>
        <w:t xml:space="preserve">I will communicate weekly with the youth that the decision is theirs and theirs alone. If they choose at the end of the </w:t>
      </w:r>
      <w:r>
        <w:rPr>
          <w:rFonts w:ascii="Arial" w:hAnsi="Arial" w:cs="Arial"/>
          <w:sz w:val="28"/>
          <w:szCs w:val="28"/>
        </w:rPr>
        <w:t>class to wai</w:t>
      </w:r>
      <w:r w:rsidRPr="00AE73D2">
        <w:rPr>
          <w:rFonts w:ascii="Arial" w:hAnsi="Arial" w:cs="Arial"/>
          <w:sz w:val="28"/>
          <w:szCs w:val="28"/>
        </w:rPr>
        <w:t xml:space="preserve">t, there </w:t>
      </w:r>
      <w:r>
        <w:rPr>
          <w:rFonts w:ascii="Arial" w:hAnsi="Arial" w:cs="Arial"/>
          <w:sz w:val="28"/>
          <w:szCs w:val="28"/>
        </w:rPr>
        <w:t>will be no</w:t>
      </w:r>
      <w:r w:rsidRPr="00AE73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“penalties </w:t>
      </w:r>
      <w:r w:rsidRPr="00AE73D2">
        <w:rPr>
          <w:rFonts w:ascii="Arial" w:hAnsi="Arial" w:cs="Arial"/>
          <w:sz w:val="28"/>
          <w:szCs w:val="28"/>
        </w:rPr>
        <w:t>or disappointment</w:t>
      </w:r>
      <w:r>
        <w:rPr>
          <w:rFonts w:ascii="Arial" w:hAnsi="Arial" w:cs="Arial"/>
          <w:sz w:val="28"/>
          <w:szCs w:val="28"/>
        </w:rPr>
        <w:t>”</w:t>
      </w:r>
      <w:r w:rsidRPr="00AE73D2">
        <w:rPr>
          <w:rFonts w:ascii="Arial" w:hAnsi="Arial" w:cs="Arial"/>
          <w:sz w:val="28"/>
          <w:szCs w:val="28"/>
        </w:rPr>
        <w:t xml:space="preserve"> because </w:t>
      </w:r>
      <w:r>
        <w:rPr>
          <w:rFonts w:ascii="Arial" w:hAnsi="Arial" w:cs="Arial"/>
          <w:sz w:val="28"/>
          <w:szCs w:val="28"/>
        </w:rPr>
        <w:t>it means</w:t>
      </w:r>
      <w:r w:rsidRPr="00AE73D2">
        <w:rPr>
          <w:rFonts w:ascii="Arial" w:hAnsi="Arial" w:cs="Arial"/>
          <w:sz w:val="28"/>
          <w:szCs w:val="28"/>
        </w:rPr>
        <w:t xml:space="preserve"> they still want to process this decision. After</w:t>
      </w:r>
      <w:r>
        <w:rPr>
          <w:rFonts w:ascii="Arial" w:hAnsi="Arial" w:cs="Arial"/>
          <w:sz w:val="28"/>
          <w:szCs w:val="28"/>
        </w:rPr>
        <w:t xml:space="preserve"> </w:t>
      </w:r>
      <w:r w:rsidRPr="00AE73D2">
        <w:rPr>
          <w:rFonts w:ascii="Arial" w:hAnsi="Arial" w:cs="Arial"/>
          <w:sz w:val="28"/>
          <w:szCs w:val="28"/>
        </w:rPr>
        <w:t>all, co</w:t>
      </w:r>
      <w:r>
        <w:rPr>
          <w:rFonts w:ascii="Arial" w:hAnsi="Arial" w:cs="Arial"/>
          <w:sz w:val="28"/>
          <w:szCs w:val="28"/>
        </w:rPr>
        <w:t>nfirmation is about trust</w:t>
      </w:r>
      <w:r w:rsidRPr="00AE73D2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g our youth enough to give t</w:t>
      </w:r>
      <w:r w:rsidRPr="00AE73D2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</w:t>
      </w:r>
      <w:r w:rsidRPr="00AE73D2">
        <w:rPr>
          <w:rFonts w:ascii="Arial" w:hAnsi="Arial" w:cs="Arial"/>
          <w:sz w:val="28"/>
          <w:szCs w:val="28"/>
        </w:rPr>
        <w:t xml:space="preserve">m the opportunity to make </w:t>
      </w:r>
      <w:r>
        <w:rPr>
          <w:rFonts w:ascii="Arial" w:hAnsi="Arial" w:cs="Arial"/>
          <w:sz w:val="28"/>
          <w:szCs w:val="28"/>
        </w:rPr>
        <w:t>this decision. We want their decision to be about THEIR faith and not YOUR faith or MY faith. Our job is to support them in prayer and provide a safe place to help them process what they are learning in class.</w:t>
      </w:r>
    </w:p>
    <w:p w14:paraId="6212C742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0573199A" w14:textId="77777777" w:rsidR="007C4D85" w:rsidRDefault="007C4D85" w:rsidP="007C4D8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BA9EEA1" w14:textId="1DD2454E" w:rsidR="007C4D85" w:rsidRDefault="007C4D85" w:rsidP="007C4D85">
      <w:pPr>
        <w:pStyle w:val="font8"/>
        <w:spacing w:before="0" w:beforeAutospacing="0" w:after="0" w:afterAutospacing="0"/>
        <w:textAlignment w:val="baseline"/>
      </w:pPr>
      <w:r w:rsidRPr="00A32E97">
        <w:rPr>
          <w:rFonts w:ascii="Arial" w:hAnsi="Arial" w:cs="Arial"/>
          <w:b/>
          <w:i/>
        </w:rPr>
        <w:t>If your child would like to participate, please let me know</w:t>
      </w:r>
      <w:r w:rsidR="00560828">
        <w:rPr>
          <w:rFonts w:ascii="Arial" w:hAnsi="Arial" w:cs="Arial"/>
          <w:b/>
          <w:i/>
        </w:rPr>
        <w:t xml:space="preserve"> by February 16th</w:t>
      </w:r>
      <w:r w:rsidRPr="00A32E97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 xml:space="preserve">This will allow ample time to secure mentors and materials for our time together. </w:t>
      </w:r>
      <w:r w:rsidRPr="00A32E97">
        <w:rPr>
          <w:rFonts w:ascii="Arial" w:hAnsi="Arial" w:cs="Arial"/>
          <w:b/>
          <w:i/>
        </w:rPr>
        <w:t>If you have any questions at all, please do not hesitate to call, text or email me anytime (561-309-5588).</w:t>
      </w:r>
    </w:p>
    <w:p w14:paraId="2D149316" w14:textId="77777777" w:rsidR="007C4D85" w:rsidRDefault="007C4D85"/>
    <w:sectPr w:rsidR="007C4D85" w:rsidSect="007C4D8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5CF1"/>
    <w:multiLevelType w:val="hybridMultilevel"/>
    <w:tmpl w:val="93C2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85"/>
    <w:rsid w:val="003342D8"/>
    <w:rsid w:val="00560828"/>
    <w:rsid w:val="007C4D85"/>
    <w:rsid w:val="008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361F"/>
  <w15:chartTrackingRefBased/>
  <w15:docId w15:val="{0B363017-7D34-489C-8083-B305D646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D8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7C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7C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Betz</dc:creator>
  <cp:keywords/>
  <dc:description/>
  <cp:lastModifiedBy>Kelly Betz</cp:lastModifiedBy>
  <cp:revision>1</cp:revision>
  <dcterms:created xsi:type="dcterms:W3CDTF">2025-01-16T18:30:00Z</dcterms:created>
  <dcterms:modified xsi:type="dcterms:W3CDTF">2025-01-16T19:12:00Z</dcterms:modified>
</cp:coreProperties>
</file>